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F91BC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747472">
        <w:rPr>
          <w:rFonts w:ascii="Times New Roman" w:hAnsi="Times New Roman" w:cs="Times New Roman"/>
        </w:rPr>
        <w:t xml:space="preserve"> от </w:t>
      </w:r>
      <w:r w:rsidR="00F91BCC">
        <w:rPr>
          <w:rFonts w:ascii="Times New Roman" w:hAnsi="Times New Roman" w:cs="Times New Roman"/>
        </w:rPr>
        <w:t>07.12</w:t>
      </w:r>
      <w:r w:rsidR="00747472">
        <w:rPr>
          <w:rFonts w:ascii="Times New Roman" w:hAnsi="Times New Roman" w:cs="Times New Roman"/>
        </w:rPr>
        <w:t xml:space="preserve">.2021г. № </w:t>
      </w:r>
      <w:r w:rsidR="00F91BCC">
        <w:rPr>
          <w:rFonts w:ascii="Times New Roman" w:hAnsi="Times New Roman" w:cs="Times New Roman"/>
        </w:rPr>
        <w:t>1208</w:t>
      </w:r>
      <w:r w:rsidR="00747472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747472" w:rsidRPr="00747472">
        <w:rPr>
          <w:rFonts w:ascii="Times New Roman" w:hAnsi="Times New Roman" w:cs="Times New Roman"/>
        </w:rPr>
        <w:t>О назначении публичных слушаний</w:t>
      </w:r>
      <w:r w:rsidR="00747472">
        <w:rPr>
          <w:rFonts w:ascii="Times New Roman" w:hAnsi="Times New Roman" w:cs="Times New Roman"/>
        </w:rPr>
        <w:t xml:space="preserve"> по внесению изменений </w:t>
      </w:r>
      <w:r w:rsidR="00747472" w:rsidRPr="00747472">
        <w:rPr>
          <w:rFonts w:ascii="Times New Roman" w:hAnsi="Times New Roman" w:cs="Times New Roman"/>
        </w:rPr>
        <w:t>в Правил</w:t>
      </w:r>
      <w:r w:rsidR="00747472">
        <w:rPr>
          <w:rFonts w:ascii="Times New Roman" w:hAnsi="Times New Roman" w:cs="Times New Roman"/>
        </w:rPr>
        <w:t xml:space="preserve">а землепользования и застройки </w:t>
      </w:r>
      <w:r w:rsidR="00747472" w:rsidRPr="0074747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747472" w:rsidRPr="00747472">
        <w:rPr>
          <w:rFonts w:ascii="Times New Roman" w:hAnsi="Times New Roman" w:cs="Times New Roman"/>
        </w:rPr>
        <w:t>Трусиловского</w:t>
      </w:r>
      <w:proofErr w:type="spellEnd"/>
      <w:r w:rsidR="00747472" w:rsidRPr="00747472">
        <w:rPr>
          <w:rFonts w:ascii="Times New Roman" w:hAnsi="Times New Roman" w:cs="Times New Roman"/>
        </w:rPr>
        <w:t xml:space="preserve"> сельсовета Шумихинского района Курганской области в районе земельных участков с кадастровыми номерами 45:22:041101:1151; </w:t>
      </w:r>
      <w:proofErr w:type="gramStart"/>
      <w:r w:rsidR="00747472" w:rsidRPr="00747472">
        <w:rPr>
          <w:rFonts w:ascii="Times New Roman" w:hAnsi="Times New Roman" w:cs="Times New Roman"/>
        </w:rPr>
        <w:t>45:22:041101:233, 45:22:041101:234, 45:22:041101:262, 45:22:041101:280, 45:22:041101:281, 45:22:041101:282, 45:22:041101:283, 45:22:041101:313, 45:22:041101:90, 45:22:040601:895, 45:22:041101:1155, 45:22:041101:236, 45:22:041101:237, 45:22:041101:926, 45:22:041101:1154</w:t>
      </w:r>
      <w:proofErr w:type="gramEnd"/>
      <w:r w:rsidR="00747472" w:rsidRPr="00747472">
        <w:rPr>
          <w:rFonts w:ascii="Times New Roman" w:hAnsi="Times New Roman" w:cs="Times New Roman"/>
        </w:rPr>
        <w:t>,</w:t>
      </w:r>
      <w:r w:rsidR="00F91BCC" w:rsidRPr="00F91BCC">
        <w:rPr>
          <w:rFonts w:ascii="Times New Roman" w:hAnsi="Times New Roman" w:cs="Times New Roman"/>
          <w:highlight w:val="yellow"/>
        </w:rPr>
        <w:t xml:space="preserve"> </w:t>
      </w:r>
      <w:r w:rsidR="00F91BCC" w:rsidRPr="00F91BCC">
        <w:rPr>
          <w:rFonts w:ascii="Times New Roman" w:hAnsi="Times New Roman" w:cs="Times New Roman"/>
        </w:rPr>
        <w:t>45:22:040601:894,</w:t>
      </w:r>
      <w:r w:rsidR="00F91BCC">
        <w:rPr>
          <w:rFonts w:ascii="Times New Roman" w:hAnsi="Times New Roman" w:cs="Times New Roman"/>
        </w:rPr>
        <w:t xml:space="preserve"> </w:t>
      </w:r>
      <w:r w:rsidR="00747472" w:rsidRPr="00747472">
        <w:rPr>
          <w:rFonts w:ascii="Times New Roman" w:hAnsi="Times New Roman" w:cs="Times New Roman"/>
        </w:rPr>
        <w:t>45:22:000000:4355, 45:22:000000:4356, 45:22:000000:212, 45:22:041101:1159, 45:22:041101:1160, 45:22:040601:649, 45:22:041101:317, 45:22:040601:921, 45:22:040601:922</w:t>
      </w:r>
      <w:r w:rsidRPr="008C79BC">
        <w:rPr>
          <w:rFonts w:ascii="Times New Roman" w:hAnsi="Times New Roman" w:cs="Times New Roman"/>
        </w:rPr>
        <w:t>»</w:t>
      </w:r>
      <w:r w:rsidR="00F91BCC" w:rsidRPr="00F91BCC">
        <w:t xml:space="preserve"> </w:t>
      </w:r>
    </w:p>
    <w:p w:rsidR="00747472" w:rsidRPr="00747472" w:rsidRDefault="00C97F3A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C79BC">
        <w:rPr>
          <w:rFonts w:ascii="Times New Roman" w:hAnsi="Times New Roman" w:cs="Times New Roman"/>
          <w:sz w:val="20"/>
          <w:szCs w:val="20"/>
        </w:rPr>
        <w:t xml:space="preserve">назначены публичные слушания </w:t>
      </w:r>
      <w:r w:rsidR="00747472"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 внесению изменений в Правила землепользования и застройки муниципального образования </w:t>
      </w:r>
      <w:proofErr w:type="spellStart"/>
      <w:r w:rsidR="00747472"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Трусиловского</w:t>
      </w:r>
      <w:proofErr w:type="spellEnd"/>
      <w:r w:rsidR="00747472"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сельсовета Шумихинского района Курганской области: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1.1. в виде изменения градостроительных регламентов и границ территориальной зоны «СХ-1»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сельхозиспользования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(пашни, огороды) в районе земельных участков с кадастровыми номерами: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45:22:041101:1151, площадью 30 846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Шумихинский район, установлено относительно ориентира, расположенного в границах участка. Почтовый адрес ориентира: Курганская область, Шумихинский район,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в урочище «Колки»; 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45:22:041101:233, площадью 140 000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45:22:041101:234, площадью 140 000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урочище «Колки»;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45:22:041101:262, площадью 99 000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в урочище «Займище» по старому трубопроводу;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45:22:041101:281, площадью 106 800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севернее с.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Трусилово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в урочище «Займище»;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45:22:041101:280, площадью 106 600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севернее с.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Трусилово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в урочище «Займище»;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45:22:041101:282, площадью 145 700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севернее с.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Трусилово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в урочище «Займище»;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45:22:041101:283, площадью 99 000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севернее с.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Трусилово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в урочище «Займище»;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45:22:041101:313, площадью 185 000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ур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.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Тюнево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45:22:041101:90, площадью 116 000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совхоза «Шумихинский»;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45:22:040601:895, площадью 27 728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урочище «По Целинной дороге»;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45:22:041101:1155, площадью 152 512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45:22:041101:236, площадью 321 600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северо-восточнее с.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Трусилово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за Черными кустами;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45:22:041101:237, площадью 505 400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», северо-восточнее с.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Трусилово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за Черными кустами;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45:22:041101:1154, площадью 317 981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»;</w:t>
      </w:r>
    </w:p>
    <w:p w:rsid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45:22:041101:926, площадью 359 995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урочище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Тюнево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</w:t>
      </w:r>
      <w:r w:rsidR="00F91BCC">
        <w:rPr>
          <w:rFonts w:ascii="Times New Roman" w:eastAsia="Arial" w:hAnsi="Times New Roman" w:cs="Times New Roman"/>
          <w:sz w:val="20"/>
          <w:szCs w:val="20"/>
          <w:lang w:eastAsia="ru-RU" w:bidi="ru-RU"/>
        </w:rPr>
        <w:t>;</w:t>
      </w: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</w:t>
      </w:r>
    </w:p>
    <w:p w:rsidR="00F91BCC" w:rsidRPr="00747472" w:rsidRDefault="00F91BCC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1BCC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45:22:040601:894, площадью 340 104 м</w:t>
      </w:r>
      <w:proofErr w:type="gramStart"/>
      <w:r w:rsidRPr="00F91BCC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F91BCC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F91BCC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F91BCC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урочище «По Целинной дороге» на</w:t>
      </w: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зону предприятий 3-5 классов вредности «П-2».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1.2. в виде изменения градостроительных регламентов и границ территориальной зоны лесного фонда «ЛФ» в районе земельных участков с кадастровыми номерами: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45:22:000000:4355, площадью 1 530 895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квартал 1 выделы 74,77,80,81,82,83,84,85,86,89,90,91,92, 93,94,95,96,97,98,100,101,103,104,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105, квартал 2 выделы 15,23, 24,25,26,27,30,31,32,33,34,35,36,37,38,39,40,41,42,43,44, квартал 3 выделы 2,3,4,5,6,7,8,10,12,13,14,15,16,17,18,19,20,21,22,23,24,25, квартал 4 выделы 1,2,3,4,5,6,7,8, квартал 9 выделы 18,21,26,27,28,29,30,31,36,39;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45:22:000000:4356, площадью 52 918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</w:t>
      </w: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lastRenderedPageBreak/>
        <w:t>мастерский участок,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квартал 2 выделы 1,11,16,17,19,20,21,22,23,28, 29, квартал 3 выдел 1;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45:22:041101:1159, площадью 27 453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квартал 68 выделы 15,21;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45:22:041101:1160, площадью 194 113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р-н Шумихинский,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ТОО «Хохлы», квартал 4 выделы 38,39,40,41,42;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45:22:040601:649, площадью 64 500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Шумихинский район, в границах Шумихинского лесничества, Шумихинского участкового лесничества, Шумихинского мастерского участка,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 в квартале 3 выделах 5,7,8,9,10,11,12;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45:22:041101:317, площадью 46 198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Шумихинский район, в границах Шумихинского лесничества, Шумихинского участкового лесничества, Шумихинского мастерского участка,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 в квартале 2 выделах 30, 31, 36;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45:22:040601:921, площадью 214 169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Курганская область, Шумихинский район,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квартал 61 выделы 11,14,16,17,20;</w:t>
      </w:r>
    </w:p>
    <w:p w:rsidR="00747472" w:rsidRP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45:22:040601:922, площадью 210 831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Курганская область, Шумихинский район,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квартал 61 выделы 23,24,25,37,38;</w:t>
      </w:r>
    </w:p>
    <w:p w:rsidR="00747472" w:rsidRDefault="00747472" w:rsidP="00747472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45:22:000000:212, площадью 85 500 м</w:t>
      </w:r>
      <w:proofErr w:type="gram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</w:t>
      </w:r>
      <w:proofErr w:type="gram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обл. Курганская, р-н Шумихинский, в границах Шумихинского лесничества, Шумихинского участкового лесничества, Шумихинского мастерского участка, ТОО «</w:t>
      </w:r>
      <w:proofErr w:type="spellStart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747472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 в квартале 2 выделах 21, 22, 28, 29, 30, 33, 34, 35 на зону предприятий 3-5 классов вредности «П-2».</w:t>
      </w:r>
    </w:p>
    <w:p w:rsidR="00E35F86" w:rsidRPr="007330F5" w:rsidRDefault="00C97F3A" w:rsidP="0074747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330F5">
        <w:rPr>
          <w:rFonts w:ascii="Times New Roman" w:hAnsi="Times New Roman" w:cs="Times New Roman"/>
          <w:sz w:val="20"/>
          <w:szCs w:val="20"/>
        </w:rPr>
        <w:t xml:space="preserve">Перечень информационных материалов по проекту: </w:t>
      </w:r>
    </w:p>
    <w:p w:rsidR="00747472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747472" w:rsidRPr="0074747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747472" w:rsidRPr="00747472">
        <w:rPr>
          <w:rFonts w:ascii="Times New Roman" w:hAnsi="Times New Roman" w:cs="Times New Roman"/>
        </w:rPr>
        <w:t>Трусиловского</w:t>
      </w:r>
      <w:proofErr w:type="spellEnd"/>
      <w:r w:rsidR="00747472" w:rsidRPr="00747472">
        <w:rPr>
          <w:rFonts w:ascii="Times New Roman" w:hAnsi="Times New Roman" w:cs="Times New Roman"/>
        </w:rPr>
        <w:t xml:space="preserve"> сельсовета Шумихинского района Курганской области: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5B7D96">
        <w:rPr>
          <w:rFonts w:ascii="Times New Roman" w:hAnsi="Times New Roman" w:cs="Times New Roman"/>
        </w:rPr>
        <w:t>15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5B7D96">
        <w:rPr>
          <w:rFonts w:ascii="Times New Roman" w:hAnsi="Times New Roman" w:cs="Times New Roman"/>
        </w:rPr>
        <w:t>декабря</w:t>
      </w:r>
      <w:r w:rsidR="00E35F86" w:rsidRPr="008C79BC">
        <w:rPr>
          <w:rFonts w:ascii="Times New Roman" w:hAnsi="Times New Roman" w:cs="Times New Roman"/>
        </w:rPr>
        <w:t xml:space="preserve"> 2021 г. по " </w:t>
      </w:r>
      <w:r w:rsidR="005B7D96">
        <w:rPr>
          <w:rFonts w:ascii="Times New Roman" w:hAnsi="Times New Roman" w:cs="Times New Roman"/>
        </w:rPr>
        <w:t>13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5B7D96">
        <w:rPr>
          <w:rFonts w:ascii="Times New Roman" w:hAnsi="Times New Roman" w:cs="Times New Roman"/>
        </w:rPr>
        <w:t>января 2022</w:t>
      </w:r>
      <w:r w:rsidRPr="008C79BC">
        <w:rPr>
          <w:rFonts w:ascii="Times New Roman" w:hAnsi="Times New Roman" w:cs="Times New Roman"/>
        </w:rPr>
        <w:t xml:space="preserve"> 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5B7D96" w:rsidRPr="005B7D96" w:rsidRDefault="005B7D96" w:rsidP="005B7D9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D96">
        <w:rPr>
          <w:rFonts w:ascii="Times New Roman" w:hAnsi="Times New Roman" w:cs="Times New Roman"/>
          <w:sz w:val="20"/>
          <w:szCs w:val="20"/>
          <w:lang w:eastAsia="ru-RU"/>
        </w:rPr>
        <w:t>Собрание участников публичных слушаний будет проводиться по адресу: г. Шумиха, бульвар 50 лет Октября, д.4 (МКУК «Шумихинский центр культуры и досуга»)" 13 " января 2022 г. в 10-00 часов.</w:t>
      </w:r>
    </w:p>
    <w:p w:rsidR="005B7D96" w:rsidRPr="005B7D96" w:rsidRDefault="005B7D96" w:rsidP="005B7D9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D96">
        <w:rPr>
          <w:rFonts w:ascii="Times New Roman" w:hAnsi="Times New Roman" w:cs="Times New Roman"/>
          <w:sz w:val="20"/>
          <w:szCs w:val="20"/>
          <w:lang w:eastAsia="ru-RU"/>
        </w:rPr>
        <w:t>Экспозиция проекта откроется " 15 " декабря 2021г. в здании администрации Шумихинского муниципального округа Курганской области по адресу: г. Шумиха, ул. Кирова, 12 и будет п</w:t>
      </w:r>
      <w:r w:rsidR="000E0C6B">
        <w:rPr>
          <w:rFonts w:ascii="Times New Roman" w:hAnsi="Times New Roman" w:cs="Times New Roman"/>
          <w:sz w:val="20"/>
          <w:szCs w:val="20"/>
          <w:lang w:eastAsia="ru-RU"/>
        </w:rPr>
        <w:t>роводиться по " 13 " января 2022</w:t>
      </w:r>
      <w:bookmarkStart w:id="0" w:name="_GoBack"/>
      <w:bookmarkEnd w:id="0"/>
      <w:r w:rsidRPr="005B7D96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:rsidR="005B7D96" w:rsidRDefault="005B7D96" w:rsidP="005B7D9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D96">
        <w:rPr>
          <w:rFonts w:ascii="Times New Roman" w:hAnsi="Times New Roman" w:cs="Times New Roman"/>
          <w:sz w:val="20"/>
          <w:szCs w:val="20"/>
          <w:lang w:eastAsia="ru-RU"/>
        </w:rPr>
        <w:t>Посещение экспозиции участниками публичных слушаний, определяемыми в соответствии со статьей 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5B7D9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37A3F"/>
    <w:rsid w:val="000E0C6B"/>
    <w:rsid w:val="001822CC"/>
    <w:rsid w:val="003201B0"/>
    <w:rsid w:val="004457F5"/>
    <w:rsid w:val="005B7D96"/>
    <w:rsid w:val="007330F5"/>
    <w:rsid w:val="00747472"/>
    <w:rsid w:val="00847D86"/>
    <w:rsid w:val="008516FE"/>
    <w:rsid w:val="008B4DDD"/>
    <w:rsid w:val="008C79BC"/>
    <w:rsid w:val="00B265AF"/>
    <w:rsid w:val="00C97F3A"/>
    <w:rsid w:val="00E35F86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2021-11-17T09:03:00Z</dcterms:created>
  <dcterms:modified xsi:type="dcterms:W3CDTF">2022-01-14T05:07:00Z</dcterms:modified>
</cp:coreProperties>
</file>